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2019陕西中考化学</w:t>
      </w:r>
    </w:p>
    <w:p>
      <w:pPr>
        <w:rPr>
          <w:rFonts w:hint="eastAsia" w:ascii="宋体" w:hAnsi="宋体" w:eastAsia="宋体" w:cs="宋体"/>
          <w:lang w:val="en-US" w:eastAsia="zh-CN"/>
        </w:rPr>
      </w:pPr>
      <w:r>
        <w:rPr>
          <w:rFonts w:hint="eastAsia" w:ascii="宋体" w:hAnsi="宋体" w:eastAsia="宋体" w:cs="宋体"/>
        </w:rPr>
        <w:t>9</w:t>
      </w:r>
      <w:r>
        <w:rPr>
          <w:rFonts w:hint="eastAsia" w:ascii="宋体" w:hAnsi="宋体" w:eastAsia="宋体" w:cs="宋体"/>
          <w:lang w:val="en-US" w:eastAsia="zh-CN"/>
        </w:rPr>
        <w:t>.</w:t>
      </w:r>
      <w:r>
        <w:rPr>
          <w:rFonts w:hint="eastAsia" w:ascii="宋体" w:hAnsi="宋体" w:eastAsia="宋体" w:cs="宋体"/>
        </w:rPr>
        <w:t>化学使生活更美好。下列说法不正确的是的</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rPr>
        <w:t>C</w:t>
      </w:r>
      <w:r>
        <w:rPr>
          <w:rFonts w:hint="eastAsia" w:ascii="宋体" w:hAnsi="宋体" w:eastAsia="宋体" w:cs="宋体"/>
          <w:lang w:val="en-US" w:eastAsia="zh-CN"/>
        </w:rPr>
        <w:t xml:space="preserve"> </w:t>
      </w:r>
      <w:r>
        <w:rPr>
          <w:rFonts w:hint="eastAsia" w:ascii="宋体" w:hAnsi="宋体" w:eastAsia="宋体" w:cs="宋体"/>
          <w:lang w:eastAsia="zh-CN"/>
        </w:rPr>
        <w:t>）</w:t>
      </w:r>
      <w:bookmarkStart w:id="0" w:name="_GoBack"/>
      <w:bookmarkEnd w:id="0"/>
    </w:p>
    <w:p>
      <w:pPr>
        <w:rPr>
          <w:rFonts w:hint="eastAsia" w:ascii="宋体" w:hAnsi="宋体" w:eastAsia="宋体" w:cs="宋体"/>
        </w:rPr>
      </w:pPr>
      <w:r>
        <w:rPr>
          <w:rFonts w:hint="eastAsia" w:ascii="宋体" w:hAnsi="宋体" w:eastAsia="宋体" w:cs="宋体"/>
        </w:rPr>
        <w:t>A</w:t>
      </w:r>
      <w:r>
        <w:rPr>
          <w:rFonts w:hint="eastAsia" w:ascii="宋体" w:hAnsi="宋体" w:eastAsia="宋体" w:cs="宋体"/>
          <w:lang w:val="en-US" w:eastAsia="zh-CN"/>
        </w:rPr>
        <w:t>.</w:t>
      </w:r>
      <w:r>
        <w:rPr>
          <w:rFonts w:hint="eastAsia" w:ascii="宋体" w:hAnsi="宋体" w:eastAsia="宋体" w:cs="宋体"/>
        </w:rPr>
        <w:t>制作计算机芯片的材别硅是一种非金属</w:t>
      </w:r>
    </w:p>
    <w:p>
      <w:pPr>
        <w:rPr>
          <w:rFonts w:hint="eastAsia" w:ascii="宋体" w:hAnsi="宋体" w:eastAsia="宋体" w:cs="宋体"/>
        </w:rPr>
      </w:pPr>
      <w:r>
        <w:rPr>
          <w:rFonts w:hint="eastAsia" w:ascii="宋体" w:hAnsi="宋体" w:eastAsia="宋体" w:cs="宋体"/>
        </w:rPr>
        <w:t>B</w:t>
      </w:r>
      <w:r>
        <w:rPr>
          <w:rFonts w:hint="eastAsia" w:ascii="宋体" w:hAnsi="宋体" w:eastAsia="宋体" w:cs="宋体"/>
          <w:lang w:val="en-US" w:eastAsia="zh-CN"/>
        </w:rPr>
        <w:t>.</w:t>
      </w:r>
      <w:r>
        <w:rPr>
          <w:rFonts w:hint="eastAsia" w:ascii="宋体" w:hAnsi="宋体" w:eastAsia="宋体" w:cs="宋体"/>
        </w:rPr>
        <w:t>食用苏打饼干可缓解因胃酸过多引起的不良症状</w:t>
      </w:r>
    </w:p>
    <w:p>
      <w:pPr>
        <w:rPr>
          <w:rFonts w:hint="eastAsia" w:ascii="宋体" w:hAnsi="宋体" w:eastAsia="宋体" w:cs="宋体"/>
        </w:rPr>
      </w:pPr>
      <w:r>
        <w:rPr>
          <w:rFonts w:hint="eastAsia" w:ascii="宋体" w:hAnsi="宋体" w:eastAsia="宋体" w:cs="宋体"/>
        </w:rPr>
        <w:t>C</w:t>
      </w:r>
      <w:r>
        <w:rPr>
          <w:rFonts w:hint="eastAsia" w:ascii="宋体" w:hAnsi="宋体" w:eastAsia="宋体" w:cs="宋体"/>
          <w:lang w:val="en-US" w:eastAsia="zh-CN"/>
        </w:rPr>
        <w:t>.</w:t>
      </w:r>
      <w:r>
        <w:rPr>
          <w:rFonts w:hint="eastAsia" w:ascii="宋体" w:hAnsi="宋体" w:eastAsia="宋体" w:cs="宋体"/>
        </w:rPr>
        <w:t>低碳生活提倡使用不合碳元的物质</w:t>
      </w:r>
    </w:p>
    <w:p>
      <w:pPr>
        <w:rPr>
          <w:rFonts w:hint="eastAsia" w:ascii="宋体" w:hAnsi="宋体" w:eastAsia="宋体" w:cs="宋体"/>
        </w:rPr>
      </w:pPr>
      <w:r>
        <w:rPr>
          <w:rFonts w:hint="eastAsia" w:ascii="宋体" w:hAnsi="宋体" w:eastAsia="宋体" w:cs="宋体"/>
        </w:rPr>
        <w:t>D</w:t>
      </w:r>
      <w:r>
        <w:rPr>
          <w:rFonts w:hint="eastAsia" w:ascii="宋体" w:hAnsi="宋体" w:eastAsia="宋体" w:cs="宋体"/>
          <w:lang w:val="en-US" w:eastAsia="zh-CN"/>
        </w:rPr>
        <w:t>.</w:t>
      </w:r>
      <w:r>
        <w:rPr>
          <w:rFonts w:hint="eastAsia" w:ascii="宋体" w:hAnsi="宋体" w:eastAsia="宋体" w:cs="宋体"/>
        </w:rPr>
        <w:t>图书资料失火可用干冰灭火减少损失</w:t>
      </w:r>
    </w:p>
    <w:p>
      <w:pPr>
        <w:rPr>
          <w:rFonts w:hint="eastAsia" w:ascii="宋体" w:hAnsi="宋体" w:eastAsia="宋体" w:cs="宋体"/>
          <w:lang w:eastAsia="zh-CN"/>
        </w:rPr>
      </w:pPr>
      <w:r>
        <w:rPr>
          <w:rFonts w:hint="eastAsia" w:ascii="宋体" w:hAnsi="宋体" w:eastAsia="宋体" w:cs="宋体"/>
        </w:rPr>
        <w:t>10</w:t>
      </w:r>
      <w:r>
        <w:rPr>
          <w:rFonts w:hint="eastAsia" w:ascii="宋体" w:hAnsi="宋体" w:eastAsia="宋体" w:cs="宋体"/>
          <w:lang w:val="en-US" w:eastAsia="zh-CN"/>
        </w:rPr>
        <w:t>.</w:t>
      </w:r>
      <w:r>
        <w:rPr>
          <w:rFonts w:hint="eastAsia" w:ascii="宋体" w:hAnsi="宋体" w:eastAsia="宋体" w:cs="宋体"/>
        </w:rPr>
        <w:t>下列实验基本操作正确的是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val="en-US" w:eastAsia="zh-CN"/>
        </w:rPr>
        <w:tab/>
      </w:r>
      <w:r>
        <w:rPr>
          <w:rFonts w:hint="eastAsia" w:ascii="宋体" w:hAnsi="宋体" w:eastAsia="宋体" w:cs="宋体"/>
          <w:lang w:val="en-US" w:eastAsia="zh-CN"/>
        </w:rPr>
        <w:t xml:space="preserve">B </w:t>
      </w:r>
      <w:r>
        <w:rPr>
          <w:rFonts w:hint="eastAsia" w:ascii="宋体" w:hAnsi="宋体" w:eastAsia="宋体" w:cs="宋体"/>
          <w:lang w:val="en-US" w:eastAsia="zh-CN"/>
        </w:rPr>
        <w:tab/>
      </w:r>
      <w:r>
        <w:rPr>
          <w:rFonts w:hint="eastAsia" w:ascii="宋体" w:hAnsi="宋体" w:eastAsia="宋体" w:cs="宋体"/>
          <w:lang w:val="en-US" w:eastAsia="zh-CN"/>
        </w:rPr>
        <w:t xml:space="preserve"> </w:t>
      </w:r>
      <w:r>
        <w:rPr>
          <w:rFonts w:hint="eastAsia" w:ascii="宋体" w:hAnsi="宋体" w:eastAsia="宋体" w:cs="宋体"/>
          <w:lang w:eastAsia="zh-CN"/>
        </w:rPr>
        <w:t>）</w:t>
      </w:r>
    </w:p>
    <w:p>
      <w:pPr>
        <w:rPr>
          <w:rFonts w:hint="eastAsia" w:ascii="宋体" w:hAnsi="宋体" w:eastAsia="宋体" w:cs="宋体"/>
        </w:rPr>
      </w:pPr>
      <w:r>
        <w:rPr>
          <w:rFonts w:hint="eastAsia" w:ascii="宋体" w:hAnsi="宋体" w:eastAsia="宋体" w:cs="宋体"/>
        </w:rPr>
        <w:drawing>
          <wp:inline distT="0" distB="0" distL="114300" distR="114300">
            <wp:extent cx="3978275" cy="11430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10984" t="27540" r="13480" b="33883"/>
                    <a:stretch>
                      <a:fillRect/>
                    </a:stretch>
                  </pic:blipFill>
                  <pic:spPr>
                    <a:xfrm>
                      <a:off x="0" y="0"/>
                      <a:ext cx="3978275" cy="1143000"/>
                    </a:xfrm>
                    <a:prstGeom prst="rect">
                      <a:avLst/>
                    </a:prstGeom>
                    <a:noFill/>
                    <a:ln>
                      <a:noFill/>
                    </a:ln>
                  </pic:spPr>
                </pic:pic>
              </a:graphicData>
            </a:graphic>
          </wp:inline>
        </w:drawing>
      </w:r>
    </w:p>
    <w:p>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“绿水青山就是金山银山”，下列举措不利于环境保护和资源合理利用的是（B）</w:t>
      </w:r>
    </w:p>
    <w:p>
      <w:pPr>
        <w:numPr>
          <w:ilvl w:val="0"/>
          <w:numId w:val="2"/>
        </w:numPr>
        <w:rPr>
          <w:rFonts w:hint="eastAsia" w:ascii="宋体" w:hAnsi="宋体" w:eastAsia="宋体" w:cs="宋体"/>
          <w:lang w:val="en-US" w:eastAsia="zh-CN"/>
        </w:rPr>
      </w:pPr>
      <w:r>
        <w:rPr>
          <w:rFonts w:hint="eastAsia" w:ascii="宋体" w:hAnsi="宋体" w:eastAsia="宋体" w:cs="宋体"/>
          <w:lang w:val="en-US" w:eastAsia="zh-CN"/>
        </w:rPr>
        <w:t>禁止将工业废水直接排入河流    B.大量砍伐森林代替燃煤作燃料</w:t>
      </w:r>
    </w:p>
    <w:p>
      <w:pPr>
        <w:numPr>
          <w:ilvl w:val="0"/>
          <w:numId w:val="2"/>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冬季禁止人员携带火种进入山林   D.大力推广公共交通使用新能源汽车</w:t>
      </w:r>
    </w:p>
    <w:p>
      <w:pPr>
        <w:numPr>
          <w:ilvl w:val="0"/>
          <w:numId w:val="1"/>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“宏观-微观-符号”是学习化学的重要内容和方法。甲、乙、丙是三个变化过程的微观示意图，下列各项分析正确的是（  D ）</w:t>
      </w:r>
    </w:p>
    <w:p>
      <w:pPr>
        <w:widowControl w:val="0"/>
        <w:numPr>
          <w:ilvl w:val="0"/>
          <w:numId w:val="0"/>
        </w:numPr>
        <w:jc w:val="both"/>
        <w:rPr>
          <w:rFonts w:hint="eastAsia" w:ascii="宋体" w:hAnsi="宋体" w:eastAsia="宋体" w:cs="宋体"/>
          <w:lang w:val="en-US" w:eastAsia="zh-CN"/>
        </w:rPr>
      </w:pPr>
      <w:r>
        <w:drawing>
          <wp:inline distT="0" distB="0" distL="114300" distR="114300">
            <wp:extent cx="4530090" cy="1507490"/>
            <wp:effectExtent l="0" t="0" r="381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8086" t="39956" r="11230" b="12306"/>
                    <a:stretch>
                      <a:fillRect/>
                    </a:stretch>
                  </pic:blipFill>
                  <pic:spPr>
                    <a:xfrm>
                      <a:off x="0" y="0"/>
                      <a:ext cx="4530090" cy="1507490"/>
                    </a:xfrm>
                    <a:prstGeom prst="rect">
                      <a:avLst/>
                    </a:prstGeom>
                    <a:noFill/>
                    <a:ln>
                      <a:noFill/>
                    </a:ln>
                  </pic:spPr>
                </pic:pic>
              </a:graphicData>
            </a:graphic>
          </wp:inline>
        </w:drawing>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 xml:space="preserve">A.3个过程发生的均是化学变化    </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B.图示的所有物质均为化合物</w:t>
      </w:r>
    </w:p>
    <w:p>
      <w:pPr>
        <w:numPr>
          <w:ilvl w:val="0"/>
          <w:numId w:val="2"/>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三个变化，前后原子，分子离子数目均发生了改变</w:t>
      </w:r>
    </w:p>
    <w:p>
      <w:pPr>
        <w:numPr>
          <w:ilvl w:val="0"/>
          <w:numId w:val="2"/>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三个变化后的物质中，均含有同一种分子</w:t>
      </w:r>
    </w:p>
    <w:p>
      <w:pPr>
        <w:numPr>
          <w:ilvl w:val="0"/>
          <w:numId w:val="1"/>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对以下反应归纳正确的是（ A ）</w:t>
      </w:r>
    </w:p>
    <w:p>
      <w:pPr>
        <w:widowControl w:val="0"/>
        <w:numPr>
          <w:ilvl w:val="0"/>
          <w:numId w:val="0"/>
        </w:numPr>
        <w:jc w:val="both"/>
        <w:rPr>
          <w:rFonts w:hint="eastAsia" w:ascii="宋体" w:hAnsi="宋体" w:eastAsia="宋体" w:cs="宋体"/>
          <w:lang w:val="en-US" w:eastAsia="zh-CN"/>
        </w:rPr>
      </w:pPr>
      <w:r>
        <w:drawing>
          <wp:inline distT="0" distB="0" distL="114300" distR="114300">
            <wp:extent cx="3362325" cy="600710"/>
            <wp:effectExtent l="0" t="0" r="952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l="8516" t="29439" r="31599" b="51538"/>
                    <a:stretch>
                      <a:fillRect/>
                    </a:stretch>
                  </pic:blipFill>
                  <pic:spPr>
                    <a:xfrm>
                      <a:off x="0" y="0"/>
                      <a:ext cx="3362325" cy="600710"/>
                    </a:xfrm>
                    <a:prstGeom prst="rect">
                      <a:avLst/>
                    </a:prstGeom>
                    <a:noFill/>
                    <a:ln>
                      <a:noFill/>
                    </a:ln>
                  </pic:spPr>
                </pic:pic>
              </a:graphicData>
            </a:graphic>
          </wp:inline>
        </w:drawing>
      </w:r>
    </w:p>
    <w:p>
      <w:pPr>
        <w:numPr>
          <w:ilvl w:val="0"/>
          <w:numId w:val="3"/>
        </w:numPr>
        <w:ind w:leftChars="0"/>
        <w:rPr>
          <w:rFonts w:hint="default" w:ascii="宋体" w:hAnsi="宋体" w:eastAsia="宋体" w:cs="宋体"/>
          <w:lang w:val="en-US" w:eastAsia="zh-CN"/>
        </w:rPr>
      </w:pPr>
      <w:r>
        <w:rPr>
          <w:rFonts w:hint="eastAsia" w:ascii="宋体" w:hAnsi="宋体" w:eastAsia="宋体" w:cs="宋体"/>
          <w:lang w:val="en-US" w:eastAsia="zh-CN"/>
        </w:rPr>
        <w:t>都是分解反应                       B.生成物中氧元素的化合价都相同</w:t>
      </w:r>
    </w:p>
    <w:p>
      <w:pPr>
        <w:numPr>
          <w:ilvl w:val="0"/>
          <w:numId w:val="3"/>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都是实验室制取O</w:t>
      </w:r>
      <w:r>
        <w:rPr>
          <w:rFonts w:hint="eastAsia" w:ascii="宋体" w:hAnsi="宋体" w:eastAsia="宋体" w:cs="宋体"/>
          <w:vertAlign w:val="subscript"/>
          <w:lang w:val="en-US" w:eastAsia="zh-CN"/>
        </w:rPr>
        <w:t>2</w:t>
      </w:r>
      <w:r>
        <w:rPr>
          <w:rFonts w:hint="eastAsia" w:ascii="宋体" w:hAnsi="宋体" w:eastAsia="宋体" w:cs="宋体"/>
          <w:lang w:val="en-US" w:eastAsia="zh-CN"/>
        </w:rPr>
        <w:t>的常用方法        D.中的MnO</w:t>
      </w:r>
      <w:r>
        <w:rPr>
          <w:rFonts w:hint="eastAsia" w:ascii="宋体" w:hAnsi="宋体" w:eastAsia="宋体" w:cs="宋体"/>
          <w:vertAlign w:val="subscript"/>
          <w:lang w:val="en-US" w:eastAsia="zh-CN"/>
        </w:rPr>
        <w:t>2</w:t>
      </w:r>
      <w:r>
        <w:rPr>
          <w:rFonts w:hint="eastAsia" w:ascii="宋体" w:hAnsi="宋体" w:eastAsia="宋体" w:cs="宋体"/>
          <w:lang w:val="en-US" w:eastAsia="zh-CN"/>
        </w:rPr>
        <w:t>都是反应的催化剂</w:t>
      </w:r>
    </w:p>
    <w:p>
      <w:pPr>
        <w:numPr>
          <w:ilvl w:val="0"/>
          <w:numId w:val="1"/>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对已变质的NaOH溶液进行如下实验，其中实验方案能达到实验目的的是(  C  )</w:t>
      </w:r>
    </w:p>
    <w:tbl>
      <w:tblPr>
        <w:tblStyle w:val="3"/>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561"/>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numPr>
                <w:ilvl w:val="0"/>
                <w:numId w:val="0"/>
              </w:numPr>
              <w:jc w:val="center"/>
              <w:rPr>
                <w:rFonts w:hint="eastAsia" w:ascii="宋体" w:hAnsi="宋体" w:eastAsia="宋体" w:cs="宋体"/>
                <w:vertAlign w:val="baseline"/>
                <w:lang w:val="en-US" w:eastAsia="zh-CN"/>
              </w:rPr>
            </w:pPr>
            <w:r>
              <w:rPr>
                <w:rFonts w:hint="eastAsia" w:ascii="宋体" w:hAnsi="宋体" w:eastAsia="宋体" w:cs="宋体"/>
                <w:lang w:val="en-US" w:eastAsia="zh-CN"/>
              </w:rPr>
              <w:t>选项</w:t>
            </w:r>
          </w:p>
        </w:tc>
        <w:tc>
          <w:tcPr>
            <w:tcW w:w="2561" w:type="dxa"/>
            <w:vAlign w:val="center"/>
          </w:tcPr>
          <w:p>
            <w:pPr>
              <w:numPr>
                <w:ilvl w:val="0"/>
                <w:numId w:val="0"/>
              </w:numPr>
              <w:jc w:val="center"/>
              <w:rPr>
                <w:rFonts w:hint="eastAsia" w:ascii="宋体" w:hAnsi="宋体" w:eastAsia="宋体" w:cs="宋体"/>
                <w:vertAlign w:val="baseline"/>
                <w:lang w:val="en-US" w:eastAsia="zh-CN"/>
              </w:rPr>
            </w:pPr>
            <w:r>
              <w:rPr>
                <w:rFonts w:hint="eastAsia" w:ascii="宋体" w:hAnsi="宋体" w:eastAsia="宋体" w:cs="宋体"/>
                <w:lang w:val="en-US" w:eastAsia="zh-CN"/>
              </w:rPr>
              <w:t>实验目的</w:t>
            </w:r>
          </w:p>
        </w:tc>
        <w:tc>
          <w:tcPr>
            <w:tcW w:w="5812" w:type="dxa"/>
            <w:vAlign w:val="center"/>
          </w:tcPr>
          <w:p>
            <w:pPr>
              <w:numPr>
                <w:ilvl w:val="0"/>
                <w:numId w:val="0"/>
              </w:numPr>
              <w:jc w:val="center"/>
              <w:rPr>
                <w:rFonts w:hint="eastAsia" w:ascii="宋体" w:hAnsi="宋体" w:eastAsia="宋体" w:cs="宋体"/>
                <w:vertAlign w:val="baseline"/>
                <w:lang w:val="en-US" w:eastAsia="zh-CN"/>
              </w:rPr>
            </w:pPr>
            <w:r>
              <w:rPr>
                <w:rFonts w:hint="eastAsia" w:ascii="宋体" w:hAnsi="宋体" w:eastAsia="宋体" w:cs="宋体"/>
                <w:lang w:val="en-US" w:eastAsia="zh-CN"/>
              </w:rPr>
              <w:t>实验方案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A</w:t>
            </w:r>
          </w:p>
        </w:tc>
        <w:tc>
          <w:tcPr>
            <w:tcW w:w="2561" w:type="dxa"/>
          </w:tcPr>
          <w:p>
            <w:pPr>
              <w:numPr>
                <w:ilvl w:val="0"/>
                <w:numId w:val="0"/>
              </w:numPr>
              <w:rPr>
                <w:rFonts w:hint="default" w:ascii="宋体" w:hAnsi="宋体" w:eastAsia="宋体" w:cs="宋体"/>
                <w:vertAlign w:val="subscript"/>
                <w:lang w:val="en-US" w:eastAsia="zh-CN"/>
              </w:rPr>
            </w:pPr>
            <w:r>
              <w:rPr>
                <w:rFonts w:hint="eastAsia" w:ascii="宋体" w:hAnsi="宋体" w:eastAsia="宋体" w:cs="宋体"/>
                <w:lang w:val="en-US" w:eastAsia="zh-CN"/>
              </w:rPr>
              <w:t>证明溶液中存在Na</w:t>
            </w:r>
            <w:r>
              <w:rPr>
                <w:rFonts w:hint="eastAsia" w:ascii="宋体" w:hAnsi="宋体" w:eastAsia="宋体" w:cs="宋体"/>
                <w:vertAlign w:val="subscript"/>
                <w:lang w:val="en-US" w:eastAsia="zh-CN"/>
              </w:rPr>
              <w:t>2</w:t>
            </w:r>
            <w:r>
              <w:rPr>
                <w:rFonts w:hint="eastAsia" w:ascii="宋体" w:hAnsi="宋体" w:eastAsia="宋体" w:cs="宋体"/>
                <w:vertAlign w:val="baseline"/>
                <w:lang w:val="en-US" w:eastAsia="zh-CN"/>
              </w:rPr>
              <w:t>CO</w:t>
            </w:r>
            <w:r>
              <w:rPr>
                <w:rFonts w:hint="eastAsia" w:ascii="宋体" w:hAnsi="宋体" w:eastAsia="宋体" w:cs="宋体"/>
                <w:vertAlign w:val="subscript"/>
                <w:lang w:val="en-US" w:eastAsia="zh-CN"/>
              </w:rPr>
              <w:t>3</w:t>
            </w:r>
          </w:p>
        </w:tc>
        <w:tc>
          <w:tcPr>
            <w:tcW w:w="5812" w:type="dxa"/>
          </w:tcPr>
          <w:p>
            <w:pPr>
              <w:numPr>
                <w:ilvl w:val="0"/>
                <w:numId w:val="0"/>
              </w:numPr>
              <w:rPr>
                <w:rFonts w:hint="eastAsia" w:ascii="宋体" w:hAnsi="宋体" w:eastAsia="宋体" w:cs="宋体"/>
                <w:vertAlign w:val="baseline"/>
                <w:lang w:val="en-US" w:eastAsia="zh-CN"/>
              </w:rPr>
            </w:pPr>
            <w:r>
              <w:rPr>
                <w:rFonts w:hint="eastAsia" w:ascii="宋体" w:hAnsi="宋体" w:eastAsia="宋体" w:cs="宋体"/>
                <w:lang w:val="en-US" w:eastAsia="zh-CN"/>
              </w:rPr>
              <w:t>取样滴加无色酚酞溶液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B</w:t>
            </w:r>
          </w:p>
        </w:tc>
        <w:tc>
          <w:tcPr>
            <w:tcW w:w="2561" w:type="dxa"/>
          </w:tcPr>
          <w:p>
            <w:pPr>
              <w:numPr>
                <w:ilvl w:val="0"/>
                <w:numId w:val="0"/>
              </w:numPr>
              <w:rPr>
                <w:rFonts w:hint="eastAsia" w:ascii="宋体" w:hAnsi="宋体" w:eastAsia="宋体" w:cs="宋体"/>
                <w:vertAlign w:val="baseline"/>
                <w:lang w:val="en-US" w:eastAsia="zh-CN"/>
              </w:rPr>
            </w:pPr>
            <w:r>
              <w:rPr>
                <w:rFonts w:hint="eastAsia" w:ascii="宋体" w:hAnsi="宋体" w:eastAsia="宋体" w:cs="宋体"/>
                <w:lang w:val="en-US" w:eastAsia="zh-CN"/>
              </w:rPr>
              <w:t>除去溶液中的Na</w:t>
            </w:r>
            <w:r>
              <w:rPr>
                <w:rFonts w:hint="eastAsia" w:ascii="宋体" w:hAnsi="宋体" w:eastAsia="宋体" w:cs="宋体"/>
                <w:vertAlign w:val="subscript"/>
                <w:lang w:val="en-US" w:eastAsia="zh-CN"/>
              </w:rPr>
              <w:t>2</w:t>
            </w:r>
            <w:r>
              <w:rPr>
                <w:rFonts w:hint="eastAsia" w:ascii="宋体" w:hAnsi="宋体" w:eastAsia="宋体" w:cs="宋体"/>
                <w:vertAlign w:val="baseline"/>
                <w:lang w:val="en-US" w:eastAsia="zh-CN"/>
              </w:rPr>
              <w:t>CO</w:t>
            </w:r>
            <w:r>
              <w:rPr>
                <w:rFonts w:hint="eastAsia" w:ascii="宋体" w:hAnsi="宋体" w:eastAsia="宋体" w:cs="宋体"/>
                <w:vertAlign w:val="subscript"/>
                <w:lang w:val="en-US" w:eastAsia="zh-CN"/>
              </w:rPr>
              <w:t>3</w:t>
            </w:r>
          </w:p>
        </w:tc>
        <w:tc>
          <w:tcPr>
            <w:tcW w:w="5812" w:type="dxa"/>
          </w:tcPr>
          <w:p>
            <w:pPr>
              <w:numPr>
                <w:ilvl w:val="0"/>
                <w:numId w:val="0"/>
              </w:numPr>
              <w:rPr>
                <w:rFonts w:hint="eastAsia" w:ascii="宋体" w:hAnsi="宋体" w:eastAsia="宋体" w:cs="宋体"/>
                <w:vertAlign w:val="baseline"/>
                <w:lang w:val="en-US" w:eastAsia="zh-CN"/>
              </w:rPr>
            </w:pPr>
            <w:r>
              <w:rPr>
                <w:rFonts w:hint="eastAsia" w:ascii="宋体" w:hAnsi="宋体" w:eastAsia="宋体" w:cs="宋体"/>
                <w:lang w:val="en-US" w:eastAsia="zh-CN"/>
              </w:rPr>
              <w:t>加入一定量的氯化钙溶液，然后过滤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C</w:t>
            </w:r>
          </w:p>
        </w:tc>
        <w:tc>
          <w:tcPr>
            <w:tcW w:w="2561" w:type="dxa"/>
          </w:tcPr>
          <w:p>
            <w:pPr>
              <w:numPr>
                <w:ilvl w:val="0"/>
                <w:numId w:val="0"/>
              </w:numPr>
              <w:rPr>
                <w:rFonts w:hint="eastAsia" w:ascii="宋体" w:hAnsi="宋体" w:eastAsia="宋体" w:cs="宋体"/>
                <w:vertAlign w:val="baseline"/>
                <w:lang w:val="en-US" w:eastAsia="zh-CN"/>
              </w:rPr>
            </w:pPr>
            <w:r>
              <w:rPr>
                <w:rFonts w:hint="eastAsia" w:ascii="宋体" w:hAnsi="宋体" w:eastAsia="宋体" w:cs="宋体"/>
                <w:lang w:val="en-US" w:eastAsia="zh-CN"/>
              </w:rPr>
              <w:t>证明溶液部分变质</w:t>
            </w:r>
          </w:p>
        </w:tc>
        <w:tc>
          <w:tcPr>
            <w:tcW w:w="5812" w:type="dxa"/>
          </w:tcPr>
          <w:p>
            <w:pPr>
              <w:numPr>
                <w:ilvl w:val="0"/>
                <w:numId w:val="0"/>
              </w:numPr>
              <w:rPr>
                <w:rFonts w:hint="eastAsia" w:ascii="宋体" w:hAnsi="宋体" w:eastAsia="宋体" w:cs="宋体"/>
                <w:vertAlign w:val="baseline"/>
                <w:lang w:val="en-US" w:eastAsia="zh-CN"/>
              </w:rPr>
            </w:pPr>
            <w:r>
              <w:rPr>
                <w:rFonts w:hint="eastAsia" w:ascii="宋体" w:hAnsi="宋体" w:eastAsia="宋体" w:cs="宋体"/>
                <w:lang w:val="en-US" w:eastAsia="zh-CN"/>
              </w:rPr>
              <w:t>取样加入过量呈中性的氯化钡溶液，振荡后滴加无色酚酞溶液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D</w:t>
            </w:r>
          </w:p>
        </w:tc>
        <w:tc>
          <w:tcPr>
            <w:tcW w:w="2561" w:type="dxa"/>
          </w:tcPr>
          <w:p>
            <w:pPr>
              <w:numPr>
                <w:ilvl w:val="0"/>
                <w:numId w:val="0"/>
              </w:numPr>
              <w:rPr>
                <w:rFonts w:hint="eastAsia" w:ascii="宋体" w:hAnsi="宋体" w:eastAsia="宋体" w:cs="宋体"/>
                <w:vertAlign w:val="baseline"/>
                <w:lang w:val="en-US" w:eastAsia="zh-CN"/>
              </w:rPr>
            </w:pPr>
            <w:r>
              <w:rPr>
                <w:rFonts w:hint="eastAsia" w:ascii="宋体" w:hAnsi="宋体" w:eastAsia="宋体" w:cs="宋体"/>
                <w:lang w:val="en-US" w:eastAsia="zh-CN"/>
              </w:rPr>
              <w:t>测溶液的PH</w:t>
            </w:r>
          </w:p>
        </w:tc>
        <w:tc>
          <w:tcPr>
            <w:tcW w:w="5812" w:type="dxa"/>
          </w:tcPr>
          <w:p>
            <w:pPr>
              <w:numPr>
                <w:ilvl w:val="0"/>
                <w:numId w:val="0"/>
              </w:numPr>
              <w:rPr>
                <w:rFonts w:hint="eastAsia" w:ascii="宋体" w:hAnsi="宋体" w:eastAsia="宋体" w:cs="宋体"/>
                <w:vertAlign w:val="baseline"/>
                <w:lang w:val="en-US" w:eastAsia="zh-CN"/>
              </w:rPr>
            </w:pPr>
            <w:r>
              <w:rPr>
                <w:rFonts w:hint="eastAsia" w:ascii="宋体" w:hAnsi="宋体" w:eastAsia="宋体" w:cs="宋体"/>
                <w:lang w:val="en-US" w:eastAsia="zh-CN"/>
              </w:rPr>
              <w:t>用玻璃棒蘸取少量溶液涂在PH试纸湿润的PH试纸上，与标准比色卡对比</w:t>
            </w:r>
          </w:p>
        </w:tc>
      </w:tr>
    </w:tbl>
    <w:p>
      <w:pPr>
        <w:numPr>
          <w:ilvl w:val="0"/>
          <w:numId w:val="1"/>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向一定质量的CuSO</w:t>
      </w:r>
      <w:r>
        <w:rPr>
          <w:rFonts w:hint="eastAsia" w:ascii="宋体" w:hAnsi="宋体" w:eastAsia="宋体" w:cs="宋体"/>
          <w:vertAlign w:val="subscript"/>
          <w:lang w:val="en-US" w:eastAsia="zh-CN"/>
        </w:rPr>
        <w:t>4</w:t>
      </w:r>
      <w:r>
        <w:rPr>
          <w:rFonts w:hint="eastAsia" w:ascii="宋体" w:hAnsi="宋体" w:eastAsia="宋体" w:cs="宋体"/>
          <w:lang w:val="en-US" w:eastAsia="zh-CN"/>
        </w:rPr>
        <w:t>溶液中滴加NaOH溶液一段时间后,改为滴加稀盐酸,所得溶液质量随加入</w:t>
      </w:r>
      <w:r>
        <w:drawing>
          <wp:anchor distT="0" distB="0" distL="114300" distR="114300" simplePos="0" relativeHeight="251658240" behindDoc="0" locked="0" layoutInCell="1" allowOverlap="1">
            <wp:simplePos x="0" y="0"/>
            <wp:positionH relativeFrom="column">
              <wp:posOffset>4171315</wp:posOffset>
            </wp:positionH>
            <wp:positionV relativeFrom="paragraph">
              <wp:posOffset>45720</wp:posOffset>
            </wp:positionV>
            <wp:extent cx="1202055" cy="922655"/>
            <wp:effectExtent l="0" t="0" r="17145" b="1079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l="71805" t="41042" r="6786" b="29741"/>
                    <a:stretch>
                      <a:fillRect/>
                    </a:stretch>
                  </pic:blipFill>
                  <pic:spPr>
                    <a:xfrm>
                      <a:off x="0" y="0"/>
                      <a:ext cx="1202055" cy="922655"/>
                    </a:xfrm>
                    <a:prstGeom prst="rect">
                      <a:avLst/>
                    </a:prstGeom>
                    <a:noFill/>
                    <a:ln>
                      <a:noFill/>
                    </a:ln>
                  </pic:spPr>
                </pic:pic>
              </a:graphicData>
            </a:graphic>
          </wp:anchor>
        </w:drawing>
      </w:r>
      <w:r>
        <w:rPr>
          <w:rFonts w:hint="eastAsia" w:ascii="宋体" w:hAnsi="宋体" w:eastAsia="宋体" w:cs="宋体"/>
          <w:lang w:val="en-US" w:eastAsia="zh-CN"/>
        </w:rPr>
        <w:t>试剂总体积的变化趋势，如图所示，下列有关说法不正确的是（  D  ）</w:t>
      </w:r>
    </w:p>
    <w:p>
      <w:pPr>
        <w:numPr>
          <w:ilvl w:val="0"/>
          <w:numId w:val="4"/>
        </w:numPr>
        <w:ind w:leftChars="0"/>
        <w:rPr>
          <w:rFonts w:hint="eastAsia" w:ascii="宋体" w:hAnsi="宋体" w:eastAsia="宋体" w:cs="宋体"/>
          <w:lang w:val="en-US" w:eastAsia="zh-CN"/>
        </w:rPr>
      </w:pPr>
      <w:r>
        <w:rPr>
          <w:rFonts w:hint="eastAsia" w:ascii="宋体" w:hAnsi="宋体" w:eastAsia="宋体" w:cs="宋体"/>
          <w:lang w:val="en-US" w:eastAsia="zh-CN"/>
        </w:rPr>
        <w:t>b点时所加试剂一定是稀盐酸</w:t>
      </w:r>
    </w:p>
    <w:p>
      <w:pPr>
        <w:numPr>
          <w:ilvl w:val="0"/>
          <w:numId w:val="4"/>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加入试剂总体极为V</w:t>
      </w:r>
      <w:r>
        <w:rPr>
          <w:rFonts w:hint="eastAsia" w:ascii="宋体" w:hAnsi="宋体" w:eastAsia="宋体" w:cs="宋体"/>
          <w:vertAlign w:val="subscript"/>
          <w:lang w:val="en-US" w:eastAsia="zh-CN"/>
        </w:rPr>
        <w:t>1</w:t>
      </w:r>
      <w:r>
        <w:rPr>
          <w:rFonts w:hint="eastAsia" w:ascii="宋体" w:hAnsi="宋体" w:eastAsia="宋体" w:cs="宋体"/>
          <w:vertAlign w:val="baseline"/>
          <w:lang w:val="en-US" w:eastAsia="zh-CN"/>
        </w:rPr>
        <w:t>时，</w:t>
      </w:r>
      <w:r>
        <w:rPr>
          <w:rFonts w:hint="eastAsia" w:ascii="宋体" w:hAnsi="宋体" w:eastAsia="宋体" w:cs="宋体"/>
          <w:lang w:val="en-US" w:eastAsia="zh-CN"/>
        </w:rPr>
        <w:t>溶液中不存在NaOH</w:t>
      </w:r>
    </w:p>
    <w:p>
      <w:pPr>
        <w:numPr>
          <w:ilvl w:val="0"/>
          <w:numId w:val="4"/>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c点时溶液中的溶质都是盐</w:t>
      </w:r>
    </w:p>
    <w:p>
      <w:pPr>
        <w:numPr>
          <w:ilvl w:val="0"/>
          <w:numId w:val="0"/>
        </w:numPr>
        <w:ind w:leftChars="0"/>
        <w:rPr>
          <w:rFonts w:hint="eastAsia" w:ascii="宋体" w:hAnsi="宋体" w:eastAsia="宋体" w:cs="宋体"/>
          <w:vertAlign w:val="superscript"/>
          <w:lang w:val="en-US" w:eastAsia="zh-CN"/>
        </w:rPr>
      </w:pPr>
      <w:r>
        <w:rPr>
          <w:rFonts w:hint="eastAsia" w:ascii="宋体" w:hAnsi="宋体" w:eastAsia="宋体" w:cs="宋体"/>
          <w:lang w:val="en-US" w:eastAsia="zh-CN"/>
        </w:rPr>
        <w:t>D.a点时溶液中一定不存在Cu</w:t>
      </w:r>
      <w:r>
        <w:rPr>
          <w:rFonts w:hint="eastAsia" w:ascii="宋体" w:hAnsi="宋体" w:eastAsia="宋体" w:cs="宋体"/>
          <w:vertAlign w:val="superscript"/>
          <w:lang w:val="en-US" w:eastAsia="zh-CN"/>
        </w:rPr>
        <w:t>2+</w:t>
      </w:r>
    </w:p>
    <w:p>
      <w:pPr>
        <w:numPr>
          <w:ilvl w:val="0"/>
          <w:numId w:val="0"/>
        </w:numPr>
        <w:ind w:leftChars="0"/>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二、填空及简答题</w:t>
      </w:r>
    </w:p>
    <w:p>
      <w:pPr>
        <w:numPr>
          <w:ilvl w:val="0"/>
          <w:numId w:val="0"/>
        </w:numPr>
        <w:ind w:leftChars="0"/>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16.（3分）陕西名小吃肉丸糊辣汤的制作原料有：牛肉、淀粉、土豆、胡萝卜、豆角及调料等。</w:t>
      </w:r>
    </w:p>
    <w:p>
      <w:pPr>
        <w:numPr>
          <w:ilvl w:val="0"/>
          <w:numId w:val="0"/>
        </w:numPr>
        <w:ind w:leftChars="0"/>
        <w:rPr>
          <w:rFonts w:hint="eastAsia" w:ascii="宋体" w:hAnsi="宋体" w:eastAsia="宋体" w:cs="宋体"/>
          <w:u w:val="none"/>
          <w:vertAlign w:val="baseline"/>
          <w:lang w:val="en-US" w:eastAsia="zh-CN"/>
        </w:rPr>
      </w:pPr>
      <w:r>
        <w:rPr>
          <w:rFonts w:hint="eastAsia" w:ascii="宋体" w:hAnsi="宋体" w:eastAsia="宋体" w:cs="宋体"/>
          <w:vertAlign w:val="baseline"/>
          <w:lang w:val="en-US" w:eastAsia="zh-CN"/>
        </w:rPr>
        <w:t>（1）上述原料中富含蛋白质的是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0"/>
        </w:numPr>
        <w:ind w:leftChars="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（2）淀粉溶液遇碘水能变蓝色，这是淀粉的</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（填“物理”“化学”）性质。</w:t>
      </w:r>
    </w:p>
    <w:p>
      <w:pPr>
        <w:numPr>
          <w:ilvl w:val="0"/>
          <w:numId w:val="0"/>
        </w:numPr>
        <w:ind w:leftChars="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（3）在远处就能闻到胡辣汤的香味，说明分子</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0"/>
        </w:numPr>
        <w:ind w:leftChars="0"/>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16.（1）牛肉   （2）化学   （3）在不停的运动</w:t>
      </w:r>
    </w:p>
    <w:p>
      <w:pPr>
        <w:numPr>
          <w:ilvl w:val="0"/>
          <w:numId w:val="0"/>
        </w:numPr>
        <w:ind w:leftChars="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17.（3分）电影《流浪地球》开创了中国科幻电影的新里程。描写了太阳在因老化形成“氦闪”而将毁灭地球的情况下，人类是如何应对一系列生存危机的。</w:t>
      </w:r>
    </w:p>
    <w:p>
      <w:pPr>
        <w:numPr>
          <w:ilvl w:val="0"/>
          <w:numId w:val="0"/>
        </w:numPr>
        <w:ind w:leftChars="0"/>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（1）画出氦原子的结构示意图</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0"/>
        </w:numPr>
        <w:ind w:leftChars="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（2）当地球既将撞向木星时，木星表面的氢气与地球表面的大气混合，救援人员利用点燃混合气体时产生的巨大冲击力，将地球推离木星，写出此反应的化学方程式</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0"/>
        </w:numPr>
        <w:ind w:leftChars="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18.（4分）下图是对某固体物质的溶液在一定温度下进行恒温蒸发操作的实验记录，请回答：</w:t>
      </w:r>
    </w:p>
    <w:p>
      <w:pPr>
        <w:numPr>
          <w:ilvl w:val="0"/>
          <w:numId w:val="0"/>
        </w:numPr>
        <w:ind w:leftChars="0"/>
        <w:rPr>
          <w:rFonts w:hint="eastAsia" w:ascii="宋体" w:hAnsi="宋体" w:eastAsia="宋体" w:cs="宋体"/>
          <w:u w:val="none"/>
          <w:vertAlign w:val="baseline"/>
          <w:lang w:val="en-US" w:eastAsia="zh-CN"/>
        </w:rPr>
      </w:pPr>
      <w:r>
        <w:drawing>
          <wp:inline distT="0" distB="0" distL="114300" distR="114300">
            <wp:extent cx="3914775" cy="778510"/>
            <wp:effectExtent l="0" t="0" r="952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l="15528" t="19023" r="14748" b="56324"/>
                    <a:stretch>
                      <a:fillRect/>
                    </a:stretch>
                  </pic:blipFill>
                  <pic:spPr>
                    <a:xfrm>
                      <a:off x="0" y="0"/>
                      <a:ext cx="3914775" cy="778510"/>
                    </a:xfrm>
                    <a:prstGeom prst="rect">
                      <a:avLst/>
                    </a:prstGeom>
                    <a:noFill/>
                    <a:ln>
                      <a:noFill/>
                    </a:ln>
                  </pic:spPr>
                </pic:pic>
              </a:graphicData>
            </a:graphic>
          </wp:inline>
        </w:drawing>
      </w:r>
    </w:p>
    <w:p>
      <w:pPr>
        <w:numPr>
          <w:ilvl w:val="0"/>
          <w:numId w:val="5"/>
        </w:numPr>
        <w:ind w:leftChars="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乙中的溶液为</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（填“饱和”或“不饱和”）溶液。</w:t>
      </w:r>
    </w:p>
    <w:p>
      <w:pPr>
        <w:numPr>
          <w:ilvl w:val="0"/>
          <w:numId w:val="5"/>
        </w:numPr>
        <w:ind w:leftChars="0"/>
        <w:rPr>
          <w:rFonts w:hint="default" w:ascii="宋体" w:hAnsi="宋体" w:eastAsia="宋体" w:cs="宋体"/>
          <w:u w:val="single"/>
          <w:vertAlign w:val="baseline"/>
          <w:lang w:val="en-US" w:eastAsia="zh-CN"/>
        </w:rPr>
      </w:pPr>
      <w:r>
        <w:rPr>
          <w:rFonts w:hint="eastAsia" w:ascii="宋体" w:hAnsi="宋体" w:eastAsia="宋体" w:cs="宋体"/>
          <w:u w:val="none"/>
          <w:vertAlign w:val="baseline"/>
          <w:lang w:val="en-US" w:eastAsia="zh-CN"/>
        </w:rPr>
        <w:t>该固体物质在当时温度下的溶解度为</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5"/>
        </w:numPr>
        <w:ind w:leftChars="0"/>
        <w:rPr>
          <w:rFonts w:hint="default" w:ascii="宋体" w:hAnsi="宋体" w:eastAsia="宋体" w:cs="宋体"/>
          <w:u w:val="single"/>
          <w:vertAlign w:val="baseline"/>
          <w:lang w:val="en-US" w:eastAsia="zh-CN"/>
        </w:rPr>
      </w:pPr>
      <w:r>
        <w:rPr>
          <w:rFonts w:hint="eastAsia" w:ascii="宋体" w:hAnsi="宋体" w:eastAsia="宋体" w:cs="宋体"/>
          <w:u w:val="none"/>
          <w:vertAlign w:val="baseline"/>
          <w:lang w:val="en-US" w:eastAsia="zh-CN"/>
        </w:rPr>
        <w:t>甲、乙、丙、丁中溶液溶质质量分数的大小关系是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5"/>
        </w:numPr>
        <w:ind w:leftChars="0"/>
        <w:rPr>
          <w:rFonts w:hint="default" w:ascii="宋体" w:hAnsi="宋体" w:eastAsia="宋体" w:cs="宋体"/>
          <w:u w:val="single"/>
          <w:vertAlign w:val="baseline"/>
          <w:lang w:val="en-US" w:eastAsia="zh-CN"/>
        </w:rPr>
      </w:pPr>
      <w:r>
        <w:rPr>
          <w:rFonts w:hint="eastAsia" w:ascii="宋体" w:hAnsi="宋体" w:eastAsia="宋体" w:cs="宋体"/>
          <w:u w:val="none"/>
          <w:vertAlign w:val="baseline"/>
          <w:lang w:val="en-US" w:eastAsia="zh-CN"/>
        </w:rPr>
        <w:t>给丁中的溶液升高温度时，固体逐渐消失，说明该物质的溶解度随温度升高而</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（填“增大”或“减小”）。</w:t>
      </w:r>
    </w:p>
    <w:p>
      <w:pPr>
        <w:numPr>
          <w:ilvl w:val="0"/>
          <w:numId w:val="0"/>
        </w:numPr>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（1）不饱和   （2）15g    （3）丙=丁〉乙〉甲    （4）增大</w:t>
      </w:r>
    </w:p>
    <w:p>
      <w:pPr>
        <w:numPr>
          <w:ilvl w:val="0"/>
          <w:numId w:val="6"/>
        </w:numPr>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（4分）学习金属的化学性质时，小亮同学将一称重后的铜片伸入盛有硝酸银溶液的烧杯中，待溶液颜色变蓝后，取出铜片直接称量，发现其质量增加了ag。</w:t>
      </w:r>
    </w:p>
    <w:p>
      <w:pPr>
        <w:numPr>
          <w:ilvl w:val="0"/>
          <w:numId w:val="0"/>
        </w:numPr>
        <w:ind w:firstLine="420" w:firstLineChars="20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请回答:</w:t>
      </w:r>
    </w:p>
    <w:p>
      <w:pPr>
        <w:numPr>
          <w:ilvl w:val="0"/>
          <w:numId w:val="7"/>
        </w:numPr>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写出上述反应的化学方程式</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7"/>
        </w:numPr>
        <w:rPr>
          <w:rFonts w:hint="default" w:ascii="宋体" w:hAnsi="宋体" w:eastAsia="宋体" w:cs="宋体"/>
          <w:u w:val="single"/>
          <w:vertAlign w:val="baseline"/>
          <w:lang w:val="en-US" w:eastAsia="zh-CN"/>
        </w:rPr>
      </w:pPr>
      <w:r>
        <w:rPr>
          <w:rFonts w:hint="eastAsia" w:ascii="宋体" w:hAnsi="宋体" w:eastAsia="宋体" w:cs="宋体"/>
          <w:u w:val="none"/>
          <w:vertAlign w:val="baseline"/>
          <w:lang w:val="en-US" w:eastAsia="zh-CN"/>
        </w:rPr>
        <w:t>取出铜片后，烧杯内溶液质量减少了</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克。</w:t>
      </w:r>
    </w:p>
    <w:p>
      <w:pPr>
        <w:numPr>
          <w:ilvl w:val="0"/>
          <w:numId w:val="7"/>
        </w:numPr>
        <w:rPr>
          <w:rFonts w:hint="default" w:ascii="宋体" w:hAnsi="宋体" w:eastAsia="宋体" w:cs="宋体"/>
          <w:u w:val="single"/>
          <w:vertAlign w:val="baseline"/>
          <w:lang w:val="en-US" w:eastAsia="zh-CN"/>
        </w:rPr>
      </w:pPr>
      <w:r>
        <w:rPr>
          <w:rFonts w:hint="eastAsia" w:ascii="宋体" w:hAnsi="宋体" w:eastAsia="宋体" w:cs="宋体"/>
          <w:u w:val="none"/>
          <w:vertAlign w:val="baseline"/>
          <w:lang w:val="en-US" w:eastAsia="zh-CN"/>
        </w:rPr>
        <w:t>小建同学将一定量的铁粉加入取出铜片后的溶液中，充分振荡后过滤，向滤渣中加入稀硫酸，有气泡生成，则可推断滤液中的溶质是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numPr>
          <w:ilvl w:val="0"/>
          <w:numId w:val="0"/>
        </w:numPr>
        <w:rPr>
          <w:rFonts w:hint="default" w:ascii="宋体" w:hAnsi="宋体" w:eastAsia="宋体" w:cs="宋体"/>
          <w:u w:val="single"/>
          <w:vertAlign w:val="subscript"/>
          <w:lang w:val="en-US" w:eastAsia="zh-CN"/>
        </w:rPr>
      </w:pPr>
      <w:r>
        <w:rPr>
          <w:rFonts w:hint="eastAsia" w:ascii="宋体" w:hAnsi="宋体" w:eastAsia="宋体" w:cs="宋体"/>
          <w:u w:val="none"/>
          <w:vertAlign w:val="baseline"/>
          <w:lang w:val="en-US" w:eastAsia="zh-CN"/>
        </w:rPr>
        <w:t>（1）Cu+2AgNO</w:t>
      </w:r>
      <w:r>
        <w:rPr>
          <w:rFonts w:hint="eastAsia" w:ascii="宋体" w:hAnsi="宋体" w:eastAsia="宋体" w:cs="宋体"/>
          <w:u w:val="none"/>
          <w:vertAlign w:val="subscript"/>
          <w:lang w:val="en-US" w:eastAsia="zh-CN"/>
        </w:rPr>
        <w:t xml:space="preserve">3 </w:t>
      </w:r>
      <w:r>
        <w:rPr>
          <w:rFonts w:hint="eastAsia" w:ascii="宋体" w:hAnsi="宋体" w:eastAsia="宋体" w:cs="宋体"/>
          <w:u w:val="none"/>
          <w:vertAlign w:val="baseline"/>
          <w:lang w:val="en-US" w:eastAsia="zh-CN"/>
        </w:rPr>
        <w:t>=  2Ag+Cu(NO</w:t>
      </w:r>
      <w:r>
        <w:rPr>
          <w:rFonts w:hint="eastAsia" w:ascii="宋体" w:hAnsi="宋体" w:eastAsia="宋体" w:cs="宋体"/>
          <w:u w:val="none"/>
          <w:vertAlign w:val="subscript"/>
          <w:lang w:val="en-US" w:eastAsia="zh-CN"/>
        </w:rPr>
        <w:t>3</w:t>
      </w:r>
      <w:r>
        <w:rPr>
          <w:rFonts w:hint="eastAsia" w:ascii="宋体" w:hAnsi="宋体" w:eastAsia="宋体" w:cs="宋体"/>
          <w:u w:val="none"/>
          <w:vertAlign w:val="baseline"/>
          <w:lang w:val="en-US" w:eastAsia="zh-CN"/>
        </w:rPr>
        <w:t>)</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 xml:space="preserve"> （2）a   （3）硝酸亚铁或Fe(NO</w:t>
      </w:r>
      <w:r>
        <w:rPr>
          <w:rFonts w:hint="eastAsia" w:ascii="宋体" w:hAnsi="宋体" w:eastAsia="宋体" w:cs="宋体"/>
          <w:u w:val="none"/>
          <w:vertAlign w:val="subscript"/>
          <w:lang w:val="en-US" w:eastAsia="zh-CN"/>
        </w:rPr>
        <w:t>3</w:t>
      </w:r>
      <w:r>
        <w:rPr>
          <w:rFonts w:hint="eastAsia" w:ascii="宋体" w:hAnsi="宋体" w:eastAsia="宋体" w:cs="宋体"/>
          <w:u w:val="none"/>
          <w:vertAlign w:val="baseline"/>
          <w:lang w:val="en-US" w:eastAsia="zh-CN"/>
        </w:rPr>
        <w:t>)</w:t>
      </w:r>
      <w:r>
        <w:rPr>
          <w:rFonts w:hint="eastAsia" w:ascii="宋体" w:hAnsi="宋体" w:eastAsia="宋体" w:cs="宋体"/>
          <w:u w:val="none"/>
          <w:vertAlign w:val="subscript"/>
          <w:lang w:val="en-US" w:eastAsia="zh-CN"/>
        </w:rPr>
        <w:t>2</w:t>
      </w:r>
    </w:p>
    <w:p>
      <w:pPr>
        <w:numPr>
          <w:ilvl w:val="0"/>
          <w:numId w:val="6"/>
        </w:numPr>
        <w:ind w:left="0" w:leftChars="0" w:firstLine="0" w:firstLineChars="0"/>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（5分）工业上用电解饱和食盐水的方法制得的烧碱中常含有一定量的氯化钠。为测定某烧碱样品的纯度，同学们设计了如下方案。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方案一：称取m g烧碱样品                   。测定消耗稀盐酸的质量。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方案二：称取m g烧碱样品                    测定生成沉淀的质量。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请回答：</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Chars="0" w:firstLine="420" w:firstLineChars="20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方案一中发生反应的化学方程式为</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Chars="0" w:firstLine="420" w:firstLineChars="200"/>
        <w:textAlignment w:val="auto"/>
        <w:rPr>
          <w:rFonts w:hint="default" w:ascii="宋体" w:hAnsi="宋体" w:eastAsia="宋体" w:cs="宋体"/>
          <w:u w:val="single"/>
          <w:vertAlign w:val="baseline"/>
          <w:lang w:val="en-US" w:eastAsia="zh-CN"/>
        </w:rPr>
      </w:pPr>
      <w:r>
        <w:rPr>
          <w:rFonts w:hint="eastAsia" w:ascii="宋体" w:hAnsi="宋体" w:eastAsia="宋体" w:cs="宋体"/>
          <w:u w:val="none"/>
          <w:vertAlign w:val="baseline"/>
          <w:lang w:val="en-US" w:eastAsia="zh-CN"/>
        </w:rPr>
        <w:t>方案一中为减少误差，最好选择下列方法中的</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。（填字母）来判断反应恰好完全进行。</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向样品溶液中滴加2~3滴无色酚酞溶液,根据溶液颜色变化判断.</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测定过程中边滴加稀盐酸边用PH试纸频繁测定混合液的PH</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向样品溶液中滴加2~3滴紫色石蕊溶液，根据颜色变化判断。</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小李同学认为判断方案二中，氯FeCl</w:t>
      </w:r>
      <w:r>
        <w:rPr>
          <w:rFonts w:hint="eastAsia" w:ascii="宋体" w:hAnsi="宋体" w:eastAsia="宋体" w:cs="宋体"/>
          <w:u w:val="none"/>
          <w:vertAlign w:val="subscript"/>
          <w:lang w:val="en-US" w:eastAsia="zh-CN"/>
        </w:rPr>
        <w:t>3</w:t>
      </w:r>
      <w:r>
        <w:rPr>
          <w:rFonts w:hint="eastAsia" w:ascii="宋体" w:hAnsi="宋体" w:eastAsia="宋体" w:cs="宋体"/>
          <w:u w:val="none"/>
          <w:vertAlign w:val="baseline"/>
          <w:lang w:val="en-US" w:eastAsia="zh-CN"/>
        </w:rPr>
        <w:t>溶液过量的化学方法是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小李同学可将方案二中的FeCl</w:t>
      </w:r>
      <w:r>
        <w:rPr>
          <w:rFonts w:hint="eastAsia" w:ascii="宋体" w:hAnsi="宋体" w:eastAsia="宋体" w:cs="宋体"/>
          <w:u w:val="none"/>
          <w:vertAlign w:val="subscript"/>
          <w:lang w:val="en-US" w:eastAsia="zh-CN"/>
        </w:rPr>
        <w:t>3</w:t>
      </w:r>
      <w:r>
        <w:rPr>
          <w:rFonts w:hint="eastAsia" w:ascii="宋体" w:hAnsi="宋体" w:eastAsia="宋体" w:cs="宋体"/>
          <w:u w:val="none"/>
          <w:vertAlign w:val="baseline"/>
          <w:lang w:val="en-US" w:eastAsia="zh-CN"/>
        </w:rPr>
        <w:t>溶液换成稀硝酸和</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(填化学式)溶液也能达到实验的目的。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（1）NaOH+HCl=NaCl+H</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O   （2）A   （3）取少量反应后的上层清液于试管中滴加NaOH或KOH溶液，有红褐色沉淀生成答案(合理即可)</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实验探究题</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（5分）下面卡甲、乙是实验室制备CO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和某同学设计的验证CO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性质的实验装置图。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drawing>
          <wp:inline distT="0" distB="0" distL="114300" distR="114300">
            <wp:extent cx="3343275" cy="1143635"/>
            <wp:effectExtent l="0" t="0" r="9525" b="184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rcRect l="19091" t="33280" r="21364" b="30505"/>
                    <a:stretch>
                      <a:fillRect/>
                    </a:stretch>
                  </pic:blipFill>
                  <pic:spPr>
                    <a:xfrm>
                      <a:off x="0" y="0"/>
                      <a:ext cx="3343275" cy="1143635"/>
                    </a:xfrm>
                    <a:prstGeom prst="rect">
                      <a:avLst/>
                    </a:prstGeom>
                    <a:noFill/>
                    <a:ln>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标有字母a的仪器名称是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Chars="0"/>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甲中发生反应的化学方程式是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Chars="0"/>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乙中进行实验时，先关闭K</w:t>
      </w:r>
      <w:r>
        <w:rPr>
          <w:rFonts w:hint="eastAsia" w:ascii="宋体" w:hAnsi="宋体" w:eastAsia="宋体" w:cs="宋体"/>
          <w:u w:val="none"/>
          <w:vertAlign w:val="subscript"/>
          <w:lang w:val="en-US" w:eastAsia="zh-CN"/>
        </w:rPr>
        <w:t>1</w:t>
      </w:r>
      <w:r>
        <w:rPr>
          <w:rFonts w:hint="eastAsia" w:ascii="宋体" w:hAnsi="宋体" w:eastAsia="宋体" w:cs="宋体"/>
          <w:u w:val="none"/>
          <w:vertAlign w:val="baseline"/>
          <w:lang w:val="en-US" w:eastAsia="zh-CN"/>
        </w:rPr>
        <w:t>和K</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，加热C一段时间后再通入CO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，观察到b、d中纸花均不变色。再打开K</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，b中纸花逐渐变</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，由此证明了二氧化碳能与水反应。若打开K，还可以证明CO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具有的化学性质是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（1）长颈漏斗  （2）CaCO</w:t>
      </w:r>
      <w:r>
        <w:rPr>
          <w:rFonts w:hint="eastAsia" w:ascii="宋体" w:hAnsi="宋体" w:eastAsia="宋体" w:cs="宋体"/>
          <w:u w:val="none"/>
          <w:vertAlign w:val="subscript"/>
          <w:lang w:val="en-US" w:eastAsia="zh-CN"/>
        </w:rPr>
        <w:t>3</w:t>
      </w:r>
      <w:r>
        <w:rPr>
          <w:rFonts w:hint="eastAsia" w:ascii="宋体" w:hAnsi="宋体" w:eastAsia="宋体" w:cs="宋体"/>
          <w:u w:val="none"/>
          <w:vertAlign w:val="baseline"/>
          <w:lang w:val="en-US" w:eastAsia="zh-CN"/>
        </w:rPr>
        <w:t xml:space="preserve"> +2HCl=CaCl</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 xml:space="preserve"> +H</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O + 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 xml:space="preserve">↑   （3）红    不可燃不助燃 </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u w:val="none"/>
          <w:vertAlign w:val="baseline"/>
          <w:lang w:val="en-US" w:eastAsia="zh-CN"/>
        </w:rPr>
      </w:pPr>
      <w:r>
        <w:drawing>
          <wp:anchor distT="0" distB="0" distL="114300" distR="114300" simplePos="0" relativeHeight="251659264" behindDoc="0" locked="0" layoutInCell="1" allowOverlap="1">
            <wp:simplePos x="0" y="0"/>
            <wp:positionH relativeFrom="column">
              <wp:posOffset>4174490</wp:posOffset>
            </wp:positionH>
            <wp:positionV relativeFrom="paragraph">
              <wp:posOffset>57150</wp:posOffset>
            </wp:positionV>
            <wp:extent cx="1135380" cy="736600"/>
            <wp:effectExtent l="0" t="0" r="7620" b="6350"/>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rcRect l="64736" t="16569" r="15042" b="60105"/>
                    <a:stretch>
                      <a:fillRect/>
                    </a:stretch>
                  </pic:blipFill>
                  <pic:spPr>
                    <a:xfrm>
                      <a:off x="0" y="0"/>
                      <a:ext cx="1135380" cy="736600"/>
                    </a:xfrm>
                    <a:prstGeom prst="rect">
                      <a:avLst/>
                    </a:prstGeom>
                    <a:noFill/>
                    <a:ln>
                      <a:noFill/>
                    </a:ln>
                  </pic:spPr>
                </pic:pic>
              </a:graphicData>
            </a:graphic>
          </wp:anchor>
        </w:drawing>
      </w:r>
      <w:r>
        <w:rPr>
          <w:rFonts w:hint="eastAsia" w:ascii="宋体" w:hAnsi="宋体" w:eastAsia="宋体" w:cs="宋体"/>
          <w:u w:val="none"/>
          <w:vertAlign w:val="baseline"/>
          <w:lang w:val="en-US" w:eastAsia="zh-CN"/>
        </w:rPr>
        <w:t>（7分）一种自加热食品包装中加热包的成分有：生石灰、活性炭、铝粉、铁粉、碳酸钠、氯化钙、硫酸镁。使用时需向加热包加水，课堂上老师分别取适量加热包中的固体样品进行如右图实验：</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实验A中，将样品加入水里触摸烧杯外壁发烫，其原因是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。（用化学方程式表示）</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Chars="0"/>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实验b中将一定量稀盐酸加入锥形瓶中，剧烈反应生成大量气体，学习小组同学对气体成分和锥形瓶内溶液进行探究。</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对气体成分进行探究。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【作出假设】假设一：只有H</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，假设二:只有CO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，假设三：H</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和CO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drawing>
          <wp:anchor distT="0" distB="0" distL="114300" distR="114300" simplePos="0" relativeHeight="251660288" behindDoc="0" locked="0" layoutInCell="1" allowOverlap="1">
            <wp:simplePos x="0" y="0"/>
            <wp:positionH relativeFrom="column">
              <wp:posOffset>3115310</wp:posOffset>
            </wp:positionH>
            <wp:positionV relativeFrom="paragraph">
              <wp:posOffset>163195</wp:posOffset>
            </wp:positionV>
            <wp:extent cx="2522220" cy="789305"/>
            <wp:effectExtent l="0" t="0" r="11430" b="10795"/>
            <wp:wrapSquare wrapText="bothSides"/>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0"/>
                    <a:srcRect l="31418" t="70822" r="29043" b="7179"/>
                    <a:stretch>
                      <a:fillRect/>
                    </a:stretch>
                  </pic:blipFill>
                  <pic:spPr>
                    <a:xfrm>
                      <a:off x="0" y="0"/>
                      <a:ext cx="2522220" cy="789305"/>
                    </a:xfrm>
                    <a:prstGeom prst="rect">
                      <a:avLst/>
                    </a:prstGeom>
                    <a:noFill/>
                    <a:ln>
                      <a:noFill/>
                    </a:ln>
                  </pic:spPr>
                </pic:pic>
              </a:graphicData>
            </a:graphic>
          </wp:anchor>
        </w:drawing>
      </w:r>
      <w:r>
        <w:rPr>
          <w:rFonts w:hint="eastAsia" w:ascii="宋体" w:hAnsi="宋体" w:eastAsia="宋体" w:cs="宋体"/>
          <w:u w:val="none"/>
          <w:vertAlign w:val="baseline"/>
          <w:lang w:val="en-US" w:eastAsia="zh-CN"/>
        </w:rPr>
        <w:t>【实验验证】小明同学设计如下实验，对气体成分进行探究。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①当气体通过甲时，澄清石灰水变浑浊，证明假设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不成立。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②丁中出现</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的现象时，证明假设三成立。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③乙的作用是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对锥形瓶内的溶液进行探究。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实验后，小萍同学取少量锥形瓶内的溶液于试管中，向其中滴加NaOH溶液，开始一段时间无沉淀生成，其原因是锥形瓶内的溶液中存在</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【总结反思】通过以上探究，小林同学做了如下的反思归纳：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a.加热包应密封防潮保存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b.向用过的加热包内的固体中加入过量稀盐酸后，过滤可以回收活性炭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c.能与水混合放出热量的物质，均可用作加热包中的发热材料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你认为其中不正确的是</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（填字母）</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CaO+H</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O=Ca(OH)</w:t>
      </w:r>
      <w:r>
        <w:rPr>
          <w:rFonts w:hint="eastAsia" w:ascii="宋体" w:hAnsi="宋体" w:eastAsia="宋体" w:cs="宋体"/>
          <w:u w:val="none"/>
          <w:vertAlign w:val="subscript"/>
          <w:lang w:val="en-US" w:eastAsia="zh-CN"/>
        </w:rPr>
        <w:t xml:space="preserve">2   </w:t>
      </w:r>
      <w:r>
        <w:rPr>
          <w:rFonts w:hint="eastAsia" w:ascii="宋体" w:hAnsi="宋体" w:eastAsia="宋体" w:cs="宋体"/>
          <w:u w:val="none"/>
          <w:vertAlign w:val="baseline"/>
          <w:lang w:val="en-US" w:eastAsia="zh-CN"/>
        </w:rPr>
        <w:t>（2）I、①一  ②黑色固体变红   ③吸收CO</w:t>
      </w:r>
      <w:r>
        <w:rPr>
          <w:rFonts w:hint="eastAsia" w:ascii="宋体" w:hAnsi="宋体" w:eastAsia="宋体" w:cs="宋体"/>
          <w:u w:val="none"/>
          <w:vertAlign w:val="subscript"/>
          <w:lang w:val="en-US" w:eastAsia="zh-CN"/>
        </w:rPr>
        <w:t>2</w:t>
      </w:r>
      <w:r>
        <w:rPr>
          <w:rFonts w:hint="eastAsia" w:ascii="宋体" w:hAnsi="宋体" w:eastAsia="宋体" w:cs="宋体"/>
          <w:u w:val="none"/>
          <w:vertAlign w:val="baseline"/>
          <w:lang w:val="en-US" w:eastAsia="zh-CN"/>
        </w:rPr>
        <w:t xml:space="preserve">   II、盐酸或HCl</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【总结反思】c</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计算与分析题</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（5分）化学兴趣小组为测定某铜锌合金中成分金属的含量，称取10g样品放入烧杯中，向其中加入100g稀硫酸，恰好完全反应后。测得烧杯内所有物质的总质量为109.8g。</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请完成下列分析及计算</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反应中共生成气体</w:t>
      </w:r>
      <w:r>
        <w:rPr>
          <w:rFonts w:hint="eastAsia" w:ascii="宋体" w:hAnsi="宋体" w:eastAsia="宋体" w:cs="宋体"/>
          <w:u w:val="single"/>
          <w:vertAlign w:val="baseline"/>
          <w:lang w:val="en-US" w:eastAsia="zh-CN"/>
        </w:rPr>
        <w:t xml:space="preserve">            </w:t>
      </w:r>
      <w:r>
        <w:rPr>
          <w:rFonts w:hint="eastAsia" w:ascii="宋体" w:hAnsi="宋体" w:eastAsia="宋体" w:cs="宋体"/>
          <w:u w:val="none"/>
          <w:vertAlign w:val="baseline"/>
          <w:lang w:val="en-US" w:eastAsia="zh-CN"/>
        </w:rPr>
        <w:t>g。</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Chars="0"/>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计算合金中铜的质量分数。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u w:val="none"/>
          <w:vertAlign w:val="baseline"/>
          <w:lang w:val="en-US" w:eastAsia="zh-CN"/>
        </w:rPr>
      </w:pPr>
      <w:r>
        <w:rPr>
          <w:rFonts w:hint="eastAsia" w:ascii="宋体" w:hAnsi="宋体" w:eastAsia="宋体" w:cs="宋体"/>
          <w:u w:val="none"/>
          <w:vertAlign w:val="baseline"/>
          <w:lang w:val="en-US" w:eastAsia="zh-CN"/>
        </w:rPr>
        <w:t>(1)0.2g   (2)35%</w:t>
      </w:r>
    </w:p>
    <w:sectPr>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C3FFA9"/>
    <w:multiLevelType w:val="singleLevel"/>
    <w:tmpl w:val="A7C3FFA9"/>
    <w:lvl w:ilvl="0" w:tentative="0">
      <w:start w:val="1"/>
      <w:numFmt w:val="decimal"/>
      <w:suff w:val="nothing"/>
      <w:lvlText w:val="（%1）"/>
      <w:lvlJc w:val="left"/>
    </w:lvl>
  </w:abstractNum>
  <w:abstractNum w:abstractNumId="1">
    <w:nsid w:val="B850835C"/>
    <w:multiLevelType w:val="singleLevel"/>
    <w:tmpl w:val="B850835C"/>
    <w:lvl w:ilvl="0" w:tentative="0">
      <w:start w:val="1"/>
      <w:numFmt w:val="upperLetter"/>
      <w:lvlText w:val="%1."/>
      <w:lvlJc w:val="left"/>
      <w:pPr>
        <w:tabs>
          <w:tab w:val="left" w:pos="312"/>
        </w:tabs>
      </w:pPr>
    </w:lvl>
  </w:abstractNum>
  <w:abstractNum w:abstractNumId="2">
    <w:nsid w:val="BB80A96C"/>
    <w:multiLevelType w:val="singleLevel"/>
    <w:tmpl w:val="BB80A96C"/>
    <w:lvl w:ilvl="0" w:tentative="0">
      <w:start w:val="1"/>
      <w:numFmt w:val="decimal"/>
      <w:suff w:val="nothing"/>
      <w:lvlText w:val="（%1）"/>
      <w:lvlJc w:val="left"/>
    </w:lvl>
  </w:abstractNum>
  <w:abstractNum w:abstractNumId="3">
    <w:nsid w:val="BC7250DA"/>
    <w:multiLevelType w:val="singleLevel"/>
    <w:tmpl w:val="BC7250DA"/>
    <w:lvl w:ilvl="0" w:tentative="0">
      <w:start w:val="1"/>
      <w:numFmt w:val="decimal"/>
      <w:suff w:val="nothing"/>
      <w:lvlText w:val="（%1）"/>
      <w:lvlJc w:val="left"/>
    </w:lvl>
  </w:abstractNum>
  <w:abstractNum w:abstractNumId="4">
    <w:nsid w:val="BFD9FBA6"/>
    <w:multiLevelType w:val="singleLevel"/>
    <w:tmpl w:val="BFD9FBA6"/>
    <w:lvl w:ilvl="0" w:tentative="0">
      <w:start w:val="1"/>
      <w:numFmt w:val="decimal"/>
      <w:suff w:val="nothing"/>
      <w:lvlText w:val="（%1）"/>
      <w:lvlJc w:val="left"/>
    </w:lvl>
  </w:abstractNum>
  <w:abstractNum w:abstractNumId="5">
    <w:nsid w:val="C742AABE"/>
    <w:multiLevelType w:val="singleLevel"/>
    <w:tmpl w:val="C742AABE"/>
    <w:lvl w:ilvl="0" w:tentative="0">
      <w:start w:val="3"/>
      <w:numFmt w:val="chineseCounting"/>
      <w:suff w:val="nothing"/>
      <w:lvlText w:val="%1、"/>
      <w:lvlJc w:val="left"/>
      <w:rPr>
        <w:rFonts w:hint="eastAsia"/>
      </w:rPr>
    </w:lvl>
  </w:abstractNum>
  <w:abstractNum w:abstractNumId="6">
    <w:nsid w:val="C9DC130A"/>
    <w:multiLevelType w:val="singleLevel"/>
    <w:tmpl w:val="C9DC130A"/>
    <w:lvl w:ilvl="0" w:tentative="0">
      <w:start w:val="1"/>
      <w:numFmt w:val="upperRoman"/>
      <w:lvlText w:val="%1."/>
      <w:lvlJc w:val="left"/>
      <w:pPr>
        <w:tabs>
          <w:tab w:val="left" w:pos="312"/>
        </w:tabs>
      </w:pPr>
    </w:lvl>
  </w:abstractNum>
  <w:abstractNum w:abstractNumId="7">
    <w:nsid w:val="EDE328F7"/>
    <w:multiLevelType w:val="singleLevel"/>
    <w:tmpl w:val="EDE328F7"/>
    <w:lvl w:ilvl="0" w:tentative="0">
      <w:start w:val="1"/>
      <w:numFmt w:val="decimal"/>
      <w:suff w:val="nothing"/>
      <w:lvlText w:val="（%1）"/>
      <w:lvlJc w:val="left"/>
    </w:lvl>
  </w:abstractNum>
  <w:abstractNum w:abstractNumId="8">
    <w:nsid w:val="01CB726F"/>
    <w:multiLevelType w:val="singleLevel"/>
    <w:tmpl w:val="01CB726F"/>
    <w:lvl w:ilvl="0" w:tentative="0">
      <w:start w:val="1"/>
      <w:numFmt w:val="decimal"/>
      <w:suff w:val="nothing"/>
      <w:lvlText w:val="（%1）"/>
      <w:lvlJc w:val="left"/>
    </w:lvl>
  </w:abstractNum>
  <w:abstractNum w:abstractNumId="9">
    <w:nsid w:val="44581B0C"/>
    <w:multiLevelType w:val="singleLevel"/>
    <w:tmpl w:val="44581B0C"/>
    <w:lvl w:ilvl="0" w:tentative="0">
      <w:start w:val="11"/>
      <w:numFmt w:val="decimal"/>
      <w:lvlText w:val="%1."/>
      <w:lvlJc w:val="left"/>
      <w:pPr>
        <w:tabs>
          <w:tab w:val="left" w:pos="312"/>
        </w:tabs>
      </w:pPr>
    </w:lvl>
  </w:abstractNum>
  <w:abstractNum w:abstractNumId="10">
    <w:nsid w:val="4F6AC34E"/>
    <w:multiLevelType w:val="singleLevel"/>
    <w:tmpl w:val="4F6AC34E"/>
    <w:lvl w:ilvl="0" w:tentative="0">
      <w:start w:val="1"/>
      <w:numFmt w:val="upperLetter"/>
      <w:lvlText w:val="%1."/>
      <w:lvlJc w:val="left"/>
      <w:pPr>
        <w:tabs>
          <w:tab w:val="left" w:pos="312"/>
        </w:tabs>
      </w:pPr>
    </w:lvl>
  </w:abstractNum>
  <w:abstractNum w:abstractNumId="11">
    <w:nsid w:val="584E6692"/>
    <w:multiLevelType w:val="singleLevel"/>
    <w:tmpl w:val="584E6692"/>
    <w:lvl w:ilvl="0" w:tentative="0">
      <w:start w:val="19"/>
      <w:numFmt w:val="decimal"/>
      <w:lvlText w:val="%1."/>
      <w:lvlJc w:val="left"/>
      <w:pPr>
        <w:tabs>
          <w:tab w:val="left" w:pos="312"/>
        </w:tabs>
      </w:pPr>
    </w:lvl>
  </w:abstractNum>
  <w:abstractNum w:abstractNumId="12">
    <w:nsid w:val="68AEDBC8"/>
    <w:multiLevelType w:val="singleLevel"/>
    <w:tmpl w:val="68AEDBC8"/>
    <w:lvl w:ilvl="0" w:tentative="0">
      <w:start w:val="1"/>
      <w:numFmt w:val="decimal"/>
      <w:suff w:val="nothing"/>
      <w:lvlText w:val="（%1）"/>
      <w:lvlJc w:val="left"/>
    </w:lvl>
  </w:abstractNum>
  <w:abstractNum w:abstractNumId="13">
    <w:nsid w:val="6A83706D"/>
    <w:multiLevelType w:val="singleLevel"/>
    <w:tmpl w:val="6A83706D"/>
    <w:lvl w:ilvl="0" w:tentative="0">
      <w:start w:val="1"/>
      <w:numFmt w:val="upperLetter"/>
      <w:lvlText w:val="%1."/>
      <w:lvlJc w:val="left"/>
      <w:pPr>
        <w:tabs>
          <w:tab w:val="left" w:pos="312"/>
        </w:tabs>
      </w:pPr>
    </w:lvl>
  </w:abstractNum>
  <w:abstractNum w:abstractNumId="14">
    <w:nsid w:val="7870351E"/>
    <w:multiLevelType w:val="singleLevel"/>
    <w:tmpl w:val="7870351E"/>
    <w:lvl w:ilvl="0" w:tentative="0">
      <w:start w:val="1"/>
      <w:numFmt w:val="upperLetter"/>
      <w:lvlText w:val="%1."/>
      <w:lvlJc w:val="left"/>
      <w:pPr>
        <w:tabs>
          <w:tab w:val="left" w:pos="312"/>
        </w:tabs>
      </w:pPr>
    </w:lvl>
  </w:abstractNum>
  <w:num w:numId="1">
    <w:abstractNumId w:val="9"/>
  </w:num>
  <w:num w:numId="2">
    <w:abstractNumId w:val="1"/>
  </w:num>
  <w:num w:numId="3">
    <w:abstractNumId w:val="10"/>
  </w:num>
  <w:num w:numId="4">
    <w:abstractNumId w:val="13"/>
  </w:num>
  <w:num w:numId="5">
    <w:abstractNumId w:val="7"/>
  </w:num>
  <w:num w:numId="6">
    <w:abstractNumId w:val="11"/>
  </w:num>
  <w:num w:numId="7">
    <w:abstractNumId w:val="8"/>
  </w:num>
  <w:num w:numId="8">
    <w:abstractNumId w:val="0"/>
  </w:num>
  <w:num w:numId="9">
    <w:abstractNumId w:val="14"/>
  </w:num>
  <w:num w:numId="10">
    <w:abstractNumId w:val="5"/>
  </w:num>
  <w:num w:numId="11">
    <w:abstractNumId w:val="4"/>
  </w:num>
  <w:num w:numId="12">
    <w:abstractNumId w:val="3"/>
  </w:num>
  <w:num w:numId="13">
    <w:abstractNumId w:val="6"/>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9210172"/>
    <w:rsid w:val="48172946"/>
    <w:rsid w:val="6AD450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Office_11.1.0.8584_F1E327BC-269C-435d-A152-05C5408002CA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2019-07-05T12:52:00Z</dcterms:created>
  <dc:creator>菠菜三合一</dc:creator>
  <cp:lastModifiedBy>兰树叶</cp:lastModifiedBy>
  <dcterms:modified xsi:type="dcterms:W3CDTF">2019-09-04T02:06:23Z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